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BF" w:rsidRDefault="007428BF" w:rsidP="007428BF">
      <w:pPr>
        <w:rPr>
          <w:b/>
          <w:sz w:val="28"/>
          <w:szCs w:val="28"/>
        </w:rPr>
      </w:pPr>
    </w:p>
    <w:p w:rsidR="007428BF" w:rsidRPr="00DD1808" w:rsidRDefault="007428BF" w:rsidP="007428BF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7428BF" w:rsidRDefault="007428BF" w:rsidP="007428BF">
      <w:pPr>
        <w:jc w:val="center"/>
        <w:outlineLvl w:val="0"/>
      </w:pPr>
      <w:r>
        <w:rPr>
          <w:sz w:val="28"/>
          <w:szCs w:val="28"/>
        </w:rPr>
        <w:t>для рассмотрения на публичных слушаниях проекта</w:t>
      </w:r>
      <w:r w:rsidRPr="00DD1808">
        <w:rPr>
          <w:sz w:val="28"/>
          <w:szCs w:val="28"/>
        </w:rPr>
        <w:t xml:space="preserve">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7428BF" w:rsidRDefault="007428BF" w:rsidP="007428BF"/>
    <w:p w:rsidR="007428BF" w:rsidRDefault="007428BF" w:rsidP="007428BF">
      <w:pPr>
        <w:ind w:firstLine="708"/>
        <w:jc w:val="both"/>
        <w:rPr>
          <w:sz w:val="28"/>
          <w:szCs w:val="28"/>
        </w:rPr>
      </w:pPr>
    </w:p>
    <w:p w:rsidR="007428BF" w:rsidRDefault="007428BF" w:rsidP="004E5CDB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Комиссия</w:t>
      </w:r>
      <w:r w:rsidRPr="00AF59B1">
        <w:rPr>
          <w:sz w:val="28"/>
          <w:szCs w:val="28"/>
        </w:rPr>
        <w:t xml:space="preserve"> по подготовке проекта Правил землепользования и застройки Новоавачинского сельского поселения</w:t>
      </w:r>
      <w:r>
        <w:rPr>
          <w:sz w:val="28"/>
          <w:szCs w:val="28"/>
        </w:rPr>
        <w:t xml:space="preserve"> рекомендовала</w:t>
      </w:r>
      <w:r w:rsidRPr="00AF59B1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F59B1">
        <w:rPr>
          <w:sz w:val="28"/>
          <w:szCs w:val="28"/>
        </w:rPr>
        <w:t>лаве Новоавачинского сельского поселения</w:t>
      </w:r>
      <w:r>
        <w:rPr>
          <w:sz w:val="28"/>
          <w:szCs w:val="28"/>
        </w:rPr>
        <w:t xml:space="preserve"> принять решение о назначении публичных слушаний по вопросу </w:t>
      </w:r>
      <w:r>
        <w:rPr>
          <w:bCs/>
          <w:sz w:val="28"/>
          <w:szCs w:val="28"/>
        </w:rPr>
        <w:t>внесения</w:t>
      </w:r>
      <w:r w:rsidRPr="00DD1808">
        <w:rPr>
          <w:bCs/>
          <w:sz w:val="28"/>
          <w:szCs w:val="28"/>
        </w:rPr>
        <w:t xml:space="preserve"> изменений в Правила землепользования и застройки Новоавачинского сельского поселения от 05.09.2011 № 21</w:t>
      </w:r>
      <w:r>
        <w:rPr>
          <w:bCs/>
          <w:sz w:val="28"/>
          <w:szCs w:val="28"/>
        </w:rPr>
        <w:t xml:space="preserve"> по следующим </w:t>
      </w:r>
      <w:r w:rsidRPr="004E5CDB">
        <w:rPr>
          <w:bCs/>
          <w:sz w:val="28"/>
          <w:szCs w:val="28"/>
        </w:rPr>
        <w:t xml:space="preserve">основаниям: </w:t>
      </w:r>
      <w:r>
        <w:rPr>
          <w:sz w:val="28"/>
          <w:szCs w:val="28"/>
        </w:rPr>
        <w:t>с</w:t>
      </w:r>
      <w:r w:rsidRPr="00FD550E">
        <w:rPr>
          <w:sz w:val="28"/>
          <w:szCs w:val="28"/>
        </w:rPr>
        <w:t>огласно карте градостроительного зонирования Правил землепользования и застройки Новоавачинского сельского поселения</w:t>
      </w:r>
      <w:r>
        <w:rPr>
          <w:bCs/>
          <w:sz w:val="28"/>
          <w:szCs w:val="28"/>
        </w:rPr>
        <w:t xml:space="preserve"> после уточнения границ земельные участки</w:t>
      </w:r>
      <w:r w:rsidR="00C610EE">
        <w:rPr>
          <w:bCs/>
          <w:sz w:val="28"/>
          <w:szCs w:val="28"/>
        </w:rPr>
        <w:t xml:space="preserve"> с кадастровыми номерами: </w:t>
      </w:r>
      <w:bookmarkStart w:id="0" w:name="_GoBack"/>
      <w:bookmarkEnd w:id="0"/>
      <w:r w:rsidR="00C610EE">
        <w:rPr>
          <w:bCs/>
          <w:sz w:val="28"/>
          <w:szCs w:val="28"/>
        </w:rPr>
        <w:t>41</w:t>
      </w:r>
      <w:proofErr w:type="gramEnd"/>
      <w:r w:rsidR="00C610EE">
        <w:rPr>
          <w:bCs/>
          <w:sz w:val="28"/>
          <w:szCs w:val="28"/>
        </w:rPr>
        <w:t>:05:0101067:52, 41:05:0101067:31</w:t>
      </w:r>
      <w:r>
        <w:rPr>
          <w:bCs/>
          <w:sz w:val="28"/>
          <w:szCs w:val="28"/>
        </w:rPr>
        <w:t xml:space="preserve"> находятся в двух территориальных зонах: в </w:t>
      </w:r>
      <w:r>
        <w:rPr>
          <w:sz w:val="28"/>
          <w:szCs w:val="28"/>
        </w:rPr>
        <w:t>зоне</w:t>
      </w:r>
      <w:r w:rsidRPr="00E25B24">
        <w:rPr>
          <w:sz w:val="28"/>
          <w:szCs w:val="28"/>
        </w:rPr>
        <w:t xml:space="preserve"> застройки индивидуальными жилыми домами (Ж</w:t>
      </w:r>
      <w:proofErr w:type="gramStart"/>
      <w:r w:rsidRPr="00E25B24">
        <w:rPr>
          <w:sz w:val="28"/>
          <w:szCs w:val="28"/>
        </w:rPr>
        <w:t>1</w:t>
      </w:r>
      <w:proofErr w:type="gramEnd"/>
      <w:r w:rsidRPr="00E25B24">
        <w:rPr>
          <w:sz w:val="28"/>
          <w:szCs w:val="28"/>
        </w:rPr>
        <w:t>)</w:t>
      </w:r>
      <w:r>
        <w:rPr>
          <w:sz w:val="28"/>
          <w:szCs w:val="28"/>
        </w:rPr>
        <w:t xml:space="preserve"> и в зоне</w:t>
      </w:r>
      <w:r w:rsidRPr="00094426">
        <w:rPr>
          <w:sz w:val="28"/>
          <w:szCs w:val="28"/>
        </w:rPr>
        <w:t xml:space="preserve"> общего пользования (улично-дорожная сеть)</w:t>
      </w:r>
      <w:r>
        <w:rPr>
          <w:sz w:val="28"/>
          <w:szCs w:val="28"/>
        </w:rPr>
        <w:t>.</w:t>
      </w:r>
    </w:p>
    <w:p w:rsidR="007428BF" w:rsidRPr="00AD6422" w:rsidRDefault="007428BF" w:rsidP="004E5C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земельные участки предоставлены в пользование до утверждения Правил землепользования и застройки</w:t>
      </w:r>
      <w:r w:rsidRPr="00AD6422">
        <w:rPr>
          <w:sz w:val="28"/>
          <w:szCs w:val="28"/>
        </w:rPr>
        <w:t xml:space="preserve"> </w:t>
      </w:r>
    </w:p>
    <w:p w:rsidR="007428BF" w:rsidRDefault="007428BF" w:rsidP="004E5CDB">
      <w:pPr>
        <w:spacing w:line="276" w:lineRule="auto"/>
        <w:ind w:firstLine="708"/>
        <w:jc w:val="both"/>
        <w:rPr>
          <w:sz w:val="28"/>
          <w:szCs w:val="28"/>
        </w:rPr>
      </w:pPr>
      <w:r w:rsidRPr="00AD6422">
        <w:rPr>
          <w:sz w:val="28"/>
          <w:szCs w:val="28"/>
        </w:rPr>
        <w:t>При разработке карт территориального зонирования данные земельные участки не были учтены, т.к. не были установлены границы в соответствии с действующим законодательством.</w:t>
      </w:r>
    </w:p>
    <w:p w:rsidR="007428BF" w:rsidRPr="00AD6422" w:rsidRDefault="007428BF" w:rsidP="004E5CDB">
      <w:pPr>
        <w:spacing w:line="276" w:lineRule="auto"/>
        <w:ind w:firstLine="708"/>
        <w:jc w:val="both"/>
        <w:rPr>
          <w:sz w:val="28"/>
          <w:szCs w:val="28"/>
        </w:rPr>
      </w:pPr>
      <w:r w:rsidRPr="00AD6422">
        <w:rPr>
          <w:sz w:val="28"/>
          <w:szCs w:val="28"/>
        </w:rPr>
        <w:t xml:space="preserve">Разрешенное использование земельных участков – </w:t>
      </w:r>
      <w:r>
        <w:rPr>
          <w:sz w:val="28"/>
          <w:szCs w:val="28"/>
        </w:rPr>
        <w:t>для ведения личного подсобного хозяйства</w:t>
      </w:r>
      <w:r w:rsidRPr="00AD6422">
        <w:rPr>
          <w:sz w:val="28"/>
          <w:szCs w:val="28"/>
        </w:rPr>
        <w:t xml:space="preserve">, однако </w:t>
      </w:r>
      <w:r>
        <w:rPr>
          <w:sz w:val="28"/>
          <w:szCs w:val="28"/>
        </w:rPr>
        <w:t>нахождение в двух территориальных зонах</w:t>
      </w:r>
      <w:r w:rsidRPr="00AD6422">
        <w:rPr>
          <w:sz w:val="28"/>
          <w:szCs w:val="28"/>
        </w:rPr>
        <w:t xml:space="preserve"> ограничивает использование земельных участков по назначению.</w:t>
      </w:r>
    </w:p>
    <w:p w:rsidR="007428BF" w:rsidRDefault="007428BF" w:rsidP="004E5C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C67F0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со статьей 12 Правил землепользования и застройки </w:t>
      </w:r>
      <w:r w:rsidR="00FC599A">
        <w:rPr>
          <w:sz w:val="28"/>
          <w:szCs w:val="28"/>
        </w:rPr>
        <w:t>земельные участки или объекты капитального строительства</w:t>
      </w:r>
      <w:r w:rsidR="00A61057">
        <w:rPr>
          <w:sz w:val="28"/>
          <w:szCs w:val="28"/>
        </w:rPr>
        <w:t>, не соответствующие градостроительному регламенту,</w:t>
      </w:r>
      <w:r w:rsidR="00FC599A">
        <w:rPr>
          <w:sz w:val="28"/>
          <w:szCs w:val="28"/>
        </w:rPr>
        <w:t xml:space="preserve"> могут использоваться без установления срока приведения их в с</w:t>
      </w:r>
      <w:r w:rsidR="00A61057">
        <w:rPr>
          <w:sz w:val="28"/>
          <w:szCs w:val="28"/>
        </w:rPr>
        <w:t>оответствие с градостроительным регламентом.</w:t>
      </w:r>
      <w:r w:rsidR="00FC599A">
        <w:rPr>
          <w:sz w:val="28"/>
          <w:szCs w:val="28"/>
        </w:rPr>
        <w:t xml:space="preserve"> </w:t>
      </w:r>
    </w:p>
    <w:p w:rsidR="007428BF" w:rsidRDefault="007428BF" w:rsidP="007428BF">
      <w:pPr>
        <w:jc w:val="both"/>
      </w:pPr>
    </w:p>
    <w:p w:rsidR="007428BF" w:rsidRDefault="007428BF" w:rsidP="007428BF"/>
    <w:p w:rsidR="007428BF" w:rsidRDefault="007428BF" w:rsidP="007428BF">
      <w:r w:rsidRPr="00463C6A">
        <w:rPr>
          <w:sz w:val="28"/>
          <w:szCs w:val="28"/>
        </w:rPr>
        <w:t>Председатель Комиссии</w:t>
      </w:r>
      <w:r>
        <w:t xml:space="preserve"> </w:t>
      </w:r>
    </w:p>
    <w:p w:rsidR="007428BF" w:rsidRDefault="007428BF" w:rsidP="007428BF">
      <w:pPr>
        <w:rPr>
          <w:sz w:val="28"/>
          <w:szCs w:val="28"/>
        </w:rPr>
      </w:pPr>
      <w:r w:rsidRPr="00AF59B1">
        <w:rPr>
          <w:sz w:val="28"/>
          <w:szCs w:val="28"/>
        </w:rPr>
        <w:t xml:space="preserve">по подготовке проекта </w:t>
      </w:r>
    </w:p>
    <w:p w:rsidR="007428BF" w:rsidRDefault="007428BF" w:rsidP="007428BF">
      <w:r w:rsidRPr="00AF59B1">
        <w:rPr>
          <w:sz w:val="28"/>
          <w:szCs w:val="28"/>
        </w:rPr>
        <w:t>Правил землепользования и застройки</w:t>
      </w:r>
      <w:r>
        <w:rPr>
          <w:sz w:val="28"/>
          <w:szCs w:val="28"/>
        </w:rPr>
        <w:t xml:space="preserve">                                              Е.М.   Кальник</w:t>
      </w:r>
    </w:p>
    <w:p w:rsidR="007428BF" w:rsidRDefault="007428BF" w:rsidP="007428BF"/>
    <w:sectPr w:rsidR="007428BF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8BF"/>
    <w:rsid w:val="000070EB"/>
    <w:rsid w:val="0025152B"/>
    <w:rsid w:val="0046533A"/>
    <w:rsid w:val="004E5CDB"/>
    <w:rsid w:val="007428BF"/>
    <w:rsid w:val="00A61057"/>
    <w:rsid w:val="00C610EE"/>
    <w:rsid w:val="00FC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428B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7428BF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428B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7428BF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2018-04-09T22:01:00Z</cp:lastPrinted>
  <dcterms:created xsi:type="dcterms:W3CDTF">2018-04-08T23:38:00Z</dcterms:created>
  <dcterms:modified xsi:type="dcterms:W3CDTF">2018-04-09T22:02:00Z</dcterms:modified>
</cp:coreProperties>
</file>